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44D7" w14:textId="77777777" w:rsidR="003E508E" w:rsidRPr="00C14EAD" w:rsidRDefault="003E508E" w:rsidP="00C14EAD">
      <w:pPr>
        <w:rPr>
          <w:rFonts w:cs="Times New Roman"/>
          <w:b/>
          <w:bCs/>
          <w:sz w:val="24"/>
          <w:szCs w:val="24"/>
          <w:lang w:val="uk-UA"/>
        </w:rPr>
      </w:pPr>
    </w:p>
    <w:p w14:paraId="7AD139E9" w14:textId="77777777" w:rsidR="003E508E" w:rsidRPr="00C14EAD" w:rsidRDefault="003E508E" w:rsidP="003E508E">
      <w:pPr>
        <w:jc w:val="center"/>
        <w:rPr>
          <w:rFonts w:cs="Times New Roman"/>
          <w:b/>
          <w:bCs/>
          <w:sz w:val="24"/>
          <w:szCs w:val="24"/>
          <w:lang w:val="uk-UA"/>
        </w:rPr>
      </w:pPr>
    </w:p>
    <w:p w14:paraId="6912CDDF" w14:textId="6398DFDE" w:rsidR="003E508E" w:rsidRPr="00C14EAD" w:rsidRDefault="00382185" w:rsidP="003E508E">
      <w:pPr>
        <w:jc w:val="center"/>
        <w:rPr>
          <w:rFonts w:cs="Times New Roman"/>
          <w:b/>
          <w:bCs/>
          <w:sz w:val="24"/>
          <w:szCs w:val="24"/>
          <w:lang w:val="uk-UA"/>
        </w:rPr>
      </w:pPr>
      <w:r w:rsidRPr="00C14EAD">
        <w:rPr>
          <w:rFonts w:cs="Times New Roman"/>
          <w:b/>
          <w:bCs/>
          <w:sz w:val="24"/>
          <w:szCs w:val="24"/>
          <w:lang w:val="uk-UA"/>
        </w:rPr>
        <w:t>РЕЗОЛЮЦІЯ</w:t>
      </w:r>
      <w:r w:rsidR="003E508E" w:rsidRPr="00C14EAD">
        <w:rPr>
          <w:rFonts w:cs="Times New Roman"/>
          <w:b/>
          <w:bCs/>
          <w:sz w:val="24"/>
          <w:szCs w:val="24"/>
          <w:lang w:val="uk-UA"/>
        </w:rPr>
        <w:t xml:space="preserve"> МІЖНАРОДНОГО КРУГЛОГО СТОЛУ</w:t>
      </w:r>
    </w:p>
    <w:p w14:paraId="37D1025A" w14:textId="0BC948F4" w:rsidR="003E508E" w:rsidRPr="00C14EAD" w:rsidRDefault="003E508E" w:rsidP="003E508E">
      <w:pPr>
        <w:jc w:val="center"/>
        <w:rPr>
          <w:rFonts w:cs="Times New Roman"/>
          <w:b/>
          <w:bCs/>
          <w:sz w:val="24"/>
          <w:szCs w:val="24"/>
          <w:lang w:val="uk-UA"/>
        </w:rPr>
      </w:pPr>
      <w:r w:rsidRPr="00C14EAD">
        <w:rPr>
          <w:rFonts w:cs="Times New Roman"/>
          <w:b/>
          <w:bCs/>
          <w:sz w:val="24"/>
          <w:szCs w:val="24"/>
          <w:lang w:val="uk-UA"/>
        </w:rPr>
        <w:t>«Правові основи відшкодування збитків від російської агресії: колективні та індивідуальні механізми»</w:t>
      </w:r>
    </w:p>
    <w:p w14:paraId="0F0616DE" w14:textId="77A803AF" w:rsidR="00382185" w:rsidRPr="005A6648" w:rsidRDefault="00382185">
      <w:pPr>
        <w:rPr>
          <w:rFonts w:cs="Times New Roman"/>
          <w:sz w:val="24"/>
          <w:szCs w:val="24"/>
          <w:lang w:val="uk-UA"/>
        </w:rPr>
      </w:pPr>
    </w:p>
    <w:p w14:paraId="253A0661" w14:textId="317F0642" w:rsidR="003E508E" w:rsidRPr="00C14EAD" w:rsidRDefault="00382185" w:rsidP="003E508E">
      <w:pPr>
        <w:ind w:firstLine="708"/>
        <w:jc w:val="both"/>
        <w:rPr>
          <w:rFonts w:cs="Times New Roman"/>
          <w:sz w:val="24"/>
          <w:szCs w:val="24"/>
          <w:lang w:val="uk-UA"/>
        </w:rPr>
      </w:pPr>
      <w:r w:rsidRPr="00C14EAD">
        <w:rPr>
          <w:rFonts w:cs="Times New Roman"/>
          <w:sz w:val="24"/>
          <w:szCs w:val="24"/>
          <w:lang w:val="uk-UA"/>
        </w:rPr>
        <w:t>Наукова та експертна</w:t>
      </w:r>
      <w:r w:rsidR="008178EB" w:rsidRPr="00C14EAD">
        <w:rPr>
          <w:rFonts w:cs="Times New Roman"/>
          <w:sz w:val="24"/>
          <w:szCs w:val="24"/>
          <w:lang w:val="uk-UA"/>
        </w:rPr>
        <w:t xml:space="preserve"> </w:t>
      </w:r>
      <w:r w:rsidRPr="00C14EAD">
        <w:rPr>
          <w:rFonts w:cs="Times New Roman"/>
          <w:sz w:val="24"/>
          <w:szCs w:val="24"/>
          <w:lang w:val="uk-UA"/>
        </w:rPr>
        <w:t xml:space="preserve">спільнота, представлена учасниками </w:t>
      </w:r>
      <w:r w:rsidR="003E508E" w:rsidRPr="00C14EAD">
        <w:rPr>
          <w:rFonts w:cs="Times New Roman"/>
          <w:sz w:val="24"/>
          <w:szCs w:val="24"/>
          <w:lang w:val="uk-UA"/>
        </w:rPr>
        <w:t xml:space="preserve">міжнародного </w:t>
      </w:r>
      <w:r w:rsidRPr="00C14EAD">
        <w:rPr>
          <w:rFonts w:cs="Times New Roman"/>
          <w:sz w:val="24"/>
          <w:szCs w:val="24"/>
          <w:lang w:val="uk-UA"/>
        </w:rPr>
        <w:t xml:space="preserve">круглого столу, </w:t>
      </w:r>
      <w:r w:rsidR="00C75556" w:rsidRPr="00C14EAD">
        <w:rPr>
          <w:rFonts w:cs="Times New Roman"/>
          <w:sz w:val="24"/>
          <w:szCs w:val="24"/>
          <w:lang w:val="uk-UA"/>
        </w:rPr>
        <w:t xml:space="preserve">констатує </w:t>
      </w:r>
      <w:r w:rsidR="008178EB" w:rsidRPr="00C14EAD">
        <w:rPr>
          <w:rFonts w:cs="Times New Roman"/>
          <w:sz w:val="24"/>
          <w:szCs w:val="24"/>
          <w:lang w:val="uk-UA"/>
        </w:rPr>
        <w:t xml:space="preserve">триваючі </w:t>
      </w:r>
      <w:r w:rsidR="00C75556" w:rsidRPr="00C14EAD">
        <w:rPr>
          <w:rFonts w:cs="Times New Roman"/>
          <w:sz w:val="24"/>
          <w:szCs w:val="24"/>
          <w:lang w:val="uk-UA"/>
        </w:rPr>
        <w:t xml:space="preserve">грубі порушення імперативних норм міжнародного права </w:t>
      </w:r>
      <w:r w:rsidR="004A2312" w:rsidRPr="00C14EAD">
        <w:rPr>
          <w:rFonts w:cs="Times New Roman"/>
          <w:sz w:val="24"/>
          <w:szCs w:val="24"/>
          <w:lang w:val="uk-UA"/>
        </w:rPr>
        <w:t>Р</w:t>
      </w:r>
      <w:r w:rsidR="00C75556" w:rsidRPr="00C14EAD">
        <w:rPr>
          <w:rFonts w:cs="Times New Roman"/>
          <w:sz w:val="24"/>
          <w:szCs w:val="24"/>
          <w:lang w:val="uk-UA"/>
        </w:rPr>
        <w:t xml:space="preserve">осійською </w:t>
      </w:r>
      <w:r w:rsidR="004A2312" w:rsidRPr="00C14EAD">
        <w:rPr>
          <w:rFonts w:cs="Times New Roman"/>
          <w:sz w:val="24"/>
          <w:szCs w:val="24"/>
          <w:lang w:val="uk-UA"/>
        </w:rPr>
        <w:t>Ф</w:t>
      </w:r>
      <w:r w:rsidR="00C75556" w:rsidRPr="00C14EAD">
        <w:rPr>
          <w:rFonts w:cs="Times New Roman"/>
          <w:sz w:val="24"/>
          <w:szCs w:val="24"/>
          <w:lang w:val="uk-UA"/>
        </w:rPr>
        <w:t>едерацією</w:t>
      </w:r>
      <w:r w:rsidR="008178EB" w:rsidRPr="00C14EAD">
        <w:rPr>
          <w:rFonts w:cs="Times New Roman"/>
          <w:sz w:val="24"/>
          <w:szCs w:val="24"/>
          <w:lang w:val="uk-UA"/>
        </w:rPr>
        <w:t xml:space="preserve"> в Україні</w:t>
      </w:r>
      <w:r w:rsidR="003E508E" w:rsidRPr="00C14EAD">
        <w:rPr>
          <w:rFonts w:cs="Times New Roman"/>
          <w:sz w:val="24"/>
          <w:szCs w:val="24"/>
          <w:lang w:val="uk-UA"/>
        </w:rPr>
        <w:t xml:space="preserve"> та </w:t>
      </w:r>
      <w:r w:rsidR="008178EB" w:rsidRPr="00C14EAD">
        <w:rPr>
          <w:rFonts w:cs="Times New Roman"/>
          <w:sz w:val="24"/>
          <w:szCs w:val="24"/>
          <w:lang w:val="uk-UA"/>
        </w:rPr>
        <w:t>проти України</w:t>
      </w:r>
      <w:r w:rsidR="003E508E" w:rsidRPr="00C14EAD">
        <w:rPr>
          <w:rFonts w:cs="Times New Roman"/>
          <w:sz w:val="24"/>
          <w:szCs w:val="24"/>
          <w:lang w:val="uk-UA"/>
        </w:rPr>
        <w:t>. Грубо порушено норми, що забороняють агресію, геноцид, тортури. Російською Федерацією систематично порушуються основні норми міжнародного гуманітарного права.</w:t>
      </w:r>
    </w:p>
    <w:p w14:paraId="6E98A600" w14:textId="77777777" w:rsidR="008178EB" w:rsidRPr="00C14EAD" w:rsidRDefault="008178EB" w:rsidP="00C75556">
      <w:pPr>
        <w:ind w:firstLine="708"/>
        <w:jc w:val="both"/>
        <w:rPr>
          <w:rFonts w:cs="Times New Roman"/>
          <w:sz w:val="24"/>
          <w:szCs w:val="24"/>
          <w:lang w:val="uk-UA"/>
        </w:rPr>
      </w:pPr>
    </w:p>
    <w:p w14:paraId="078EDB96" w14:textId="772EDF44" w:rsidR="009D2E88" w:rsidRPr="00C14EAD" w:rsidRDefault="00ED7949" w:rsidP="003E508E">
      <w:pPr>
        <w:ind w:firstLine="708"/>
        <w:jc w:val="both"/>
        <w:rPr>
          <w:rFonts w:eastAsia="Times New Roman" w:cs="Times New Roman"/>
          <w:sz w:val="24"/>
          <w:szCs w:val="24"/>
          <w:lang w:val="uk-UA" w:eastAsia="uk-UA"/>
        </w:rPr>
      </w:pPr>
      <w:r w:rsidRPr="00C14EAD">
        <w:rPr>
          <w:rFonts w:cs="Times New Roman"/>
          <w:sz w:val="24"/>
          <w:szCs w:val="24"/>
          <w:lang w:val="uk-UA"/>
        </w:rPr>
        <w:t>Беручи</w:t>
      </w:r>
      <w:r w:rsidR="00C75556" w:rsidRPr="00C14EAD">
        <w:rPr>
          <w:rFonts w:cs="Times New Roman"/>
          <w:sz w:val="24"/>
          <w:szCs w:val="24"/>
          <w:lang w:val="uk-UA"/>
        </w:rPr>
        <w:t xml:space="preserve"> до уваги</w:t>
      </w:r>
      <w:r w:rsidR="008178EB" w:rsidRPr="00C14EAD">
        <w:rPr>
          <w:rFonts w:cs="Times New Roman"/>
          <w:sz w:val="24"/>
          <w:szCs w:val="24"/>
          <w:lang w:val="uk-UA"/>
        </w:rPr>
        <w:t xml:space="preserve"> Р</w:t>
      </w:r>
      <w:r w:rsidR="00C75556" w:rsidRPr="00C14EAD">
        <w:rPr>
          <w:rFonts w:cs="Times New Roman"/>
          <w:sz w:val="24"/>
          <w:szCs w:val="24"/>
          <w:lang w:val="uk-UA"/>
        </w:rPr>
        <w:t>езолюції Генеральної Асамблеї ООН</w:t>
      </w:r>
      <w:r w:rsidR="00036005" w:rsidRPr="00C14EAD">
        <w:rPr>
          <w:rFonts w:cs="Times New Roman"/>
          <w:sz w:val="24"/>
          <w:szCs w:val="24"/>
          <w:lang w:val="uk-UA"/>
        </w:rPr>
        <w:t xml:space="preserve"> </w:t>
      </w:r>
      <w:hyperlink r:id="rId5" w:tooltip="Резолюція Генеральної Асамблеї ООН про підтримку територіальної цілісності України" w:history="1">
        <w:r w:rsidR="00C75556" w:rsidRPr="00C14EAD">
          <w:rPr>
            <w:rStyle w:val="Hyperlink"/>
            <w:rFonts w:cs="Times New Roman"/>
            <w:sz w:val="24"/>
            <w:szCs w:val="24"/>
            <w:lang w:val="uk-UA"/>
          </w:rPr>
          <w:t>A/RES/68/262</w:t>
        </w:r>
      </w:hyperlink>
      <w:r w:rsidR="00036005" w:rsidRPr="00C14EAD">
        <w:rPr>
          <w:rFonts w:cs="Times New Roman"/>
          <w:sz w:val="24"/>
          <w:szCs w:val="24"/>
          <w:lang w:val="uk-UA"/>
        </w:rPr>
        <w:t xml:space="preserve">, </w:t>
      </w:r>
      <w:r w:rsidR="009D2E88" w:rsidRPr="00C14EAD">
        <w:rPr>
          <w:rFonts w:eastAsia="Times New Roman" w:cs="Times New Roman"/>
          <w:sz w:val="24"/>
          <w:szCs w:val="24"/>
          <w:lang w:val="uk-UA" w:eastAsia="uk-UA"/>
        </w:rPr>
        <w:t>A/RES/ES-11/1</w:t>
      </w:r>
      <w:r w:rsidR="00036005" w:rsidRPr="00C14EAD">
        <w:rPr>
          <w:rFonts w:eastAsia="Times New Roman" w:cs="Times New Roman"/>
          <w:sz w:val="24"/>
          <w:szCs w:val="24"/>
          <w:lang w:val="uk-UA" w:eastAsia="uk-UA"/>
        </w:rPr>
        <w:t xml:space="preserve"> – 11/6,</w:t>
      </w:r>
      <w:r w:rsidR="003E508E" w:rsidRPr="00C14EAD">
        <w:rPr>
          <w:rFonts w:eastAsia="Times New Roman" w:cs="Times New Roman"/>
          <w:sz w:val="24"/>
          <w:szCs w:val="24"/>
          <w:lang w:val="uk-UA" w:eastAsia="uk-UA"/>
        </w:rPr>
        <w:t xml:space="preserve"> </w:t>
      </w:r>
      <w:r w:rsidR="00036005" w:rsidRPr="00C14EAD">
        <w:rPr>
          <w:rFonts w:eastAsia="Times New Roman" w:cs="Times New Roman"/>
          <w:sz w:val="24"/>
          <w:szCs w:val="24"/>
          <w:lang w:val="uk-UA" w:eastAsia="uk-UA"/>
        </w:rPr>
        <w:t xml:space="preserve">Наказ Міжнародного Суду ООН від 16 березня 2022 року, учасники </w:t>
      </w:r>
      <w:r w:rsidR="003E508E" w:rsidRPr="00C14EAD">
        <w:rPr>
          <w:rFonts w:eastAsia="Times New Roman" w:cs="Times New Roman"/>
          <w:sz w:val="24"/>
          <w:szCs w:val="24"/>
          <w:lang w:val="uk-UA" w:eastAsia="uk-UA"/>
        </w:rPr>
        <w:t xml:space="preserve">міжнародного </w:t>
      </w:r>
      <w:r w:rsidR="00036005" w:rsidRPr="00C14EAD">
        <w:rPr>
          <w:rFonts w:eastAsia="Times New Roman" w:cs="Times New Roman"/>
          <w:sz w:val="24"/>
          <w:szCs w:val="24"/>
          <w:lang w:val="uk-UA" w:eastAsia="uk-UA"/>
        </w:rPr>
        <w:t xml:space="preserve">круглого столу: </w:t>
      </w:r>
    </w:p>
    <w:p w14:paraId="5674888C" w14:textId="4FA7562C" w:rsidR="00036005" w:rsidRPr="00C14EAD" w:rsidRDefault="00036005" w:rsidP="00036005">
      <w:pPr>
        <w:ind w:firstLine="708"/>
        <w:jc w:val="both"/>
        <w:rPr>
          <w:rFonts w:eastAsia="Times New Roman" w:cs="Times New Roman"/>
          <w:sz w:val="24"/>
          <w:szCs w:val="24"/>
          <w:lang w:val="uk-UA" w:eastAsia="uk-UA"/>
        </w:rPr>
      </w:pPr>
    </w:p>
    <w:p w14:paraId="43E18FCC" w14:textId="6D356EA2" w:rsidR="00382185" w:rsidRPr="00C14EAD" w:rsidRDefault="008178EB" w:rsidP="00C14EAD">
      <w:pPr>
        <w:pStyle w:val="ListParagraph"/>
        <w:numPr>
          <w:ilvl w:val="0"/>
          <w:numId w:val="2"/>
        </w:numPr>
        <w:jc w:val="both"/>
        <w:rPr>
          <w:rFonts w:eastAsia="Times New Roman" w:cs="Times New Roman"/>
          <w:sz w:val="24"/>
          <w:szCs w:val="24"/>
          <w:lang w:val="uk-UA" w:eastAsia="uk-UA"/>
        </w:rPr>
      </w:pPr>
      <w:r w:rsidRPr="00C14EAD">
        <w:rPr>
          <w:rFonts w:eastAsia="Times New Roman" w:cs="Times New Roman"/>
          <w:sz w:val="24"/>
          <w:szCs w:val="24"/>
          <w:lang w:val="uk-UA" w:eastAsia="uk-UA"/>
        </w:rPr>
        <w:t xml:space="preserve">Визнають необхідність сплати репарацій за рахунок держави-агресора, зокрема за рахунок державних активів </w:t>
      </w:r>
      <w:r w:rsidR="003E508E" w:rsidRPr="00C14EAD">
        <w:rPr>
          <w:rFonts w:eastAsia="Times New Roman" w:cs="Times New Roman"/>
          <w:sz w:val="24"/>
          <w:szCs w:val="24"/>
          <w:lang w:val="uk-UA" w:eastAsia="uk-UA"/>
        </w:rPr>
        <w:t>Р</w:t>
      </w:r>
      <w:r w:rsidRPr="00C14EAD">
        <w:rPr>
          <w:rFonts w:eastAsia="Times New Roman" w:cs="Times New Roman"/>
          <w:sz w:val="24"/>
          <w:szCs w:val="24"/>
          <w:lang w:val="uk-UA" w:eastAsia="uk-UA"/>
        </w:rPr>
        <w:t xml:space="preserve">осійської </w:t>
      </w:r>
      <w:r w:rsidR="003E508E" w:rsidRPr="00C14EAD">
        <w:rPr>
          <w:rFonts w:eastAsia="Times New Roman" w:cs="Times New Roman"/>
          <w:sz w:val="24"/>
          <w:szCs w:val="24"/>
          <w:lang w:val="uk-UA" w:eastAsia="uk-UA"/>
        </w:rPr>
        <w:t>Ф</w:t>
      </w:r>
      <w:r w:rsidRPr="00C14EAD">
        <w:rPr>
          <w:rFonts w:eastAsia="Times New Roman" w:cs="Times New Roman"/>
          <w:sz w:val="24"/>
          <w:szCs w:val="24"/>
          <w:lang w:val="uk-UA" w:eastAsia="uk-UA"/>
        </w:rPr>
        <w:t xml:space="preserve">едерації, розміщених </w:t>
      </w:r>
      <w:r w:rsidR="003E508E" w:rsidRPr="00C14EAD">
        <w:rPr>
          <w:rFonts w:eastAsia="Times New Roman" w:cs="Times New Roman"/>
          <w:sz w:val="24"/>
          <w:szCs w:val="24"/>
          <w:lang w:val="uk-UA" w:eastAsia="uk-UA"/>
        </w:rPr>
        <w:t>в інших</w:t>
      </w:r>
      <w:r w:rsidRPr="00C14EAD">
        <w:rPr>
          <w:rFonts w:eastAsia="Times New Roman" w:cs="Times New Roman"/>
          <w:sz w:val="24"/>
          <w:szCs w:val="24"/>
          <w:lang w:val="uk-UA" w:eastAsia="uk-UA"/>
        </w:rPr>
        <w:t xml:space="preserve"> країнах. Міжнародний компенсаційний механізм, </w:t>
      </w:r>
      <w:r w:rsidR="00FD47A5" w:rsidRPr="00C14EAD">
        <w:rPr>
          <w:rFonts w:eastAsia="Times New Roman" w:cs="Times New Roman"/>
          <w:sz w:val="24"/>
          <w:szCs w:val="24"/>
          <w:lang w:val="uk-UA" w:eastAsia="uk-UA"/>
        </w:rPr>
        <w:t>який буде створено як наступний крок після запуску Міжнародного реєстру збитків</w:t>
      </w:r>
      <w:r w:rsidR="005A6648">
        <w:rPr>
          <w:rFonts w:eastAsia="Times New Roman" w:cs="Times New Roman"/>
          <w:sz w:val="24"/>
          <w:szCs w:val="24"/>
          <w:lang w:val="uk-UA" w:eastAsia="uk-UA"/>
        </w:rPr>
        <w:t xml:space="preserve"> та</w:t>
      </w:r>
      <w:r w:rsidR="00C14EAD">
        <w:rPr>
          <w:rFonts w:eastAsia="Times New Roman" w:cs="Times New Roman"/>
          <w:sz w:val="24"/>
          <w:szCs w:val="24"/>
          <w:lang w:val="uk-UA" w:eastAsia="uk-UA"/>
        </w:rPr>
        <w:t xml:space="preserve"> </w:t>
      </w:r>
      <w:r w:rsidRPr="00C14EAD">
        <w:rPr>
          <w:rFonts w:eastAsia="Times New Roman" w:cs="Times New Roman"/>
          <w:sz w:val="24"/>
          <w:szCs w:val="24"/>
          <w:lang w:val="uk-UA" w:eastAsia="uk-UA"/>
        </w:rPr>
        <w:t>національн</w:t>
      </w:r>
      <w:r w:rsidR="00C14EAD">
        <w:rPr>
          <w:rFonts w:eastAsia="Times New Roman" w:cs="Times New Roman"/>
          <w:sz w:val="24"/>
          <w:szCs w:val="24"/>
          <w:lang w:val="uk-UA" w:eastAsia="uk-UA"/>
        </w:rPr>
        <w:t>а</w:t>
      </w:r>
      <w:r w:rsidRPr="00C14EAD">
        <w:rPr>
          <w:rFonts w:eastAsia="Times New Roman" w:cs="Times New Roman"/>
          <w:sz w:val="24"/>
          <w:szCs w:val="24"/>
          <w:lang w:val="uk-UA" w:eastAsia="uk-UA"/>
        </w:rPr>
        <w:t xml:space="preserve"> систем</w:t>
      </w:r>
      <w:r w:rsidR="005A6648">
        <w:rPr>
          <w:rFonts w:eastAsia="Times New Roman" w:cs="Times New Roman"/>
          <w:sz w:val="24"/>
          <w:szCs w:val="24"/>
          <w:lang w:val="uk-UA" w:eastAsia="uk-UA"/>
        </w:rPr>
        <w:t xml:space="preserve">а </w:t>
      </w:r>
      <w:r w:rsidRPr="00C14EAD">
        <w:rPr>
          <w:rFonts w:eastAsia="Times New Roman" w:cs="Times New Roman"/>
          <w:sz w:val="24"/>
          <w:szCs w:val="24"/>
          <w:lang w:val="uk-UA" w:eastAsia="uk-UA"/>
        </w:rPr>
        <w:t>репарацій в Україні</w:t>
      </w:r>
      <w:r w:rsidR="005A6648">
        <w:rPr>
          <w:rFonts w:eastAsia="Times New Roman" w:cs="Times New Roman"/>
          <w:sz w:val="24"/>
          <w:szCs w:val="24"/>
          <w:lang w:val="uk-UA" w:eastAsia="uk-UA"/>
        </w:rPr>
        <w:t xml:space="preserve"> </w:t>
      </w:r>
      <w:r w:rsidR="00C14EAD">
        <w:rPr>
          <w:rFonts w:eastAsia="Times New Roman" w:cs="Times New Roman"/>
          <w:sz w:val="24"/>
          <w:szCs w:val="24"/>
          <w:lang w:val="uk-UA" w:eastAsia="uk-UA"/>
        </w:rPr>
        <w:t xml:space="preserve">мають бути максимально гармонізовані та синхронізовані </w:t>
      </w:r>
      <w:r w:rsidR="00ED7949" w:rsidRPr="00C14EAD">
        <w:rPr>
          <w:rFonts w:eastAsia="Times New Roman" w:cs="Times New Roman"/>
          <w:sz w:val="24"/>
          <w:szCs w:val="24"/>
          <w:lang w:val="uk-UA" w:eastAsia="uk-UA"/>
        </w:rPr>
        <w:t>з метою</w:t>
      </w:r>
      <w:r w:rsidR="00720158" w:rsidRPr="00C14EAD">
        <w:rPr>
          <w:rFonts w:eastAsia="Times New Roman" w:cs="Times New Roman"/>
          <w:sz w:val="24"/>
          <w:szCs w:val="24"/>
          <w:lang w:val="uk-UA" w:eastAsia="uk-UA"/>
        </w:rPr>
        <w:t xml:space="preserve"> уникнення суперечностей та </w:t>
      </w:r>
      <w:r w:rsidR="00C14EAD" w:rsidRPr="00C14EAD">
        <w:rPr>
          <w:rFonts w:eastAsia="Times New Roman" w:cs="Times New Roman"/>
          <w:sz w:val="24"/>
          <w:szCs w:val="24"/>
          <w:lang w:val="uk-UA" w:eastAsia="uk-UA"/>
        </w:rPr>
        <w:t>дублювання</w:t>
      </w:r>
      <w:r w:rsidR="00720158" w:rsidRPr="00C14EAD">
        <w:rPr>
          <w:rFonts w:eastAsia="Times New Roman" w:cs="Times New Roman"/>
          <w:sz w:val="24"/>
          <w:szCs w:val="24"/>
          <w:lang w:val="uk-UA" w:eastAsia="uk-UA"/>
        </w:rPr>
        <w:t>,</w:t>
      </w:r>
      <w:r w:rsidR="00C14EAD">
        <w:rPr>
          <w:rFonts w:eastAsia="Times New Roman" w:cs="Times New Roman"/>
          <w:sz w:val="24"/>
          <w:szCs w:val="24"/>
          <w:lang w:val="uk-UA" w:eastAsia="uk-UA"/>
        </w:rPr>
        <w:t xml:space="preserve"> </w:t>
      </w:r>
      <w:r w:rsidR="00720158" w:rsidRPr="00C14EAD">
        <w:rPr>
          <w:rFonts w:eastAsia="Times New Roman" w:cs="Times New Roman"/>
          <w:sz w:val="24"/>
          <w:szCs w:val="24"/>
          <w:lang w:val="uk-UA" w:eastAsia="uk-UA"/>
        </w:rPr>
        <w:t xml:space="preserve">а також </w:t>
      </w:r>
      <w:r w:rsidRPr="00C14EAD">
        <w:rPr>
          <w:rFonts w:eastAsia="Times New Roman" w:cs="Times New Roman"/>
          <w:sz w:val="24"/>
          <w:szCs w:val="24"/>
          <w:lang w:val="uk-UA" w:eastAsia="uk-UA"/>
        </w:rPr>
        <w:t>забезпечен</w:t>
      </w:r>
      <w:r w:rsidR="00C14EAD">
        <w:rPr>
          <w:rFonts w:eastAsia="Times New Roman" w:cs="Times New Roman"/>
          <w:sz w:val="24"/>
          <w:szCs w:val="24"/>
          <w:lang w:val="uk-UA" w:eastAsia="uk-UA"/>
        </w:rPr>
        <w:t>і</w:t>
      </w:r>
      <w:r w:rsidRPr="00C14EAD">
        <w:rPr>
          <w:rFonts w:eastAsia="Times New Roman" w:cs="Times New Roman"/>
          <w:sz w:val="24"/>
          <w:szCs w:val="24"/>
          <w:lang w:val="uk-UA" w:eastAsia="uk-UA"/>
        </w:rPr>
        <w:t xml:space="preserve"> фаховими акредитованими експертами (оцінювачами, фахівцями тощо) для якісного та оперативного збору доказів, необхідних для подальш</w:t>
      </w:r>
      <w:r w:rsidR="00C14EAD" w:rsidRPr="00C14EAD">
        <w:rPr>
          <w:rFonts w:eastAsia="Times New Roman" w:cs="Times New Roman"/>
          <w:sz w:val="24"/>
          <w:szCs w:val="24"/>
          <w:lang w:val="uk-UA" w:eastAsia="uk-UA"/>
        </w:rPr>
        <w:t>ого</w:t>
      </w:r>
      <w:r w:rsidRPr="00C14EAD">
        <w:rPr>
          <w:rFonts w:eastAsia="Times New Roman" w:cs="Times New Roman"/>
          <w:sz w:val="24"/>
          <w:szCs w:val="24"/>
          <w:lang w:val="uk-UA" w:eastAsia="uk-UA"/>
        </w:rPr>
        <w:t xml:space="preserve"> </w:t>
      </w:r>
      <w:r w:rsidR="00720158" w:rsidRPr="00C14EAD">
        <w:rPr>
          <w:rFonts w:eastAsia="Times New Roman" w:cs="Times New Roman"/>
          <w:sz w:val="24"/>
          <w:szCs w:val="24"/>
          <w:lang w:val="uk-UA" w:eastAsia="uk-UA"/>
        </w:rPr>
        <w:t>відшкодуван</w:t>
      </w:r>
      <w:r w:rsidR="00C14EAD" w:rsidRPr="00C14EAD">
        <w:rPr>
          <w:rFonts w:eastAsia="Times New Roman" w:cs="Times New Roman"/>
          <w:sz w:val="24"/>
          <w:szCs w:val="24"/>
          <w:lang w:val="uk-UA" w:eastAsia="uk-UA"/>
        </w:rPr>
        <w:t>ня</w:t>
      </w:r>
      <w:r w:rsidRPr="00C14EAD">
        <w:rPr>
          <w:rFonts w:eastAsia="Times New Roman" w:cs="Times New Roman"/>
          <w:sz w:val="24"/>
          <w:szCs w:val="24"/>
          <w:lang w:val="uk-UA" w:eastAsia="uk-UA"/>
        </w:rPr>
        <w:t xml:space="preserve">. </w:t>
      </w:r>
    </w:p>
    <w:p w14:paraId="6BBF5E19" w14:textId="77777777" w:rsidR="008178EB" w:rsidRPr="00C14EAD" w:rsidRDefault="008178EB" w:rsidP="008178EB">
      <w:pPr>
        <w:pStyle w:val="ListParagraph"/>
        <w:ind w:left="1068"/>
        <w:jc w:val="both"/>
        <w:rPr>
          <w:rFonts w:eastAsia="Times New Roman" w:cs="Times New Roman"/>
          <w:sz w:val="24"/>
          <w:szCs w:val="24"/>
          <w:lang w:val="uk-UA" w:eastAsia="uk-UA"/>
        </w:rPr>
      </w:pPr>
    </w:p>
    <w:p w14:paraId="252C62DA" w14:textId="23123BB9" w:rsidR="008178EB" w:rsidRPr="00C14EAD" w:rsidRDefault="008178EB" w:rsidP="008178EB">
      <w:pPr>
        <w:pStyle w:val="ListParagraph"/>
        <w:numPr>
          <w:ilvl w:val="0"/>
          <w:numId w:val="2"/>
        </w:numPr>
        <w:jc w:val="both"/>
        <w:rPr>
          <w:rFonts w:eastAsia="Times New Roman" w:cs="Times New Roman"/>
          <w:sz w:val="24"/>
          <w:szCs w:val="24"/>
          <w:lang w:val="uk-UA" w:eastAsia="uk-UA"/>
        </w:rPr>
      </w:pPr>
      <w:r w:rsidRPr="00C14EAD">
        <w:rPr>
          <w:rFonts w:eastAsia="Times New Roman" w:cs="Times New Roman"/>
          <w:sz w:val="24"/>
          <w:szCs w:val="24"/>
          <w:lang w:val="uk-UA" w:eastAsia="uk-UA"/>
        </w:rPr>
        <w:t>Наголошують на необхідності притягнення до відповідальності винних осіб, які вчиняють міжнародні злочини на території України.</w:t>
      </w:r>
    </w:p>
    <w:p w14:paraId="7FB1983B" w14:textId="77777777" w:rsidR="008178EB" w:rsidRPr="00C14EAD" w:rsidRDefault="008178EB" w:rsidP="008178EB">
      <w:pPr>
        <w:pStyle w:val="ListParagraph"/>
        <w:rPr>
          <w:rFonts w:eastAsia="Times New Roman" w:cs="Times New Roman"/>
          <w:sz w:val="24"/>
          <w:szCs w:val="24"/>
          <w:lang w:val="uk-UA" w:eastAsia="uk-UA"/>
        </w:rPr>
      </w:pPr>
    </w:p>
    <w:p w14:paraId="6EF1477A" w14:textId="0298B069" w:rsidR="008178EB" w:rsidRPr="00C14EAD" w:rsidRDefault="008178EB" w:rsidP="008178EB">
      <w:pPr>
        <w:pStyle w:val="ListParagraph"/>
        <w:numPr>
          <w:ilvl w:val="0"/>
          <w:numId w:val="2"/>
        </w:numPr>
        <w:jc w:val="both"/>
        <w:rPr>
          <w:rFonts w:eastAsia="Times New Roman" w:cs="Times New Roman"/>
          <w:sz w:val="24"/>
          <w:szCs w:val="24"/>
          <w:lang w:val="uk-UA" w:eastAsia="uk-UA"/>
        </w:rPr>
      </w:pPr>
      <w:r w:rsidRPr="00C14EAD">
        <w:rPr>
          <w:rFonts w:eastAsia="Times New Roman" w:cs="Times New Roman"/>
          <w:sz w:val="24"/>
          <w:szCs w:val="24"/>
          <w:lang w:val="uk-UA" w:eastAsia="uk-UA"/>
        </w:rPr>
        <w:t>Констатують обмеження суверенного імунітету держави - агресора згідно з міжнародним звичаєвим правом у випадку вчинення такою державою агресії по відношенню до суверенної держави</w:t>
      </w:r>
      <w:r w:rsidR="005A6648">
        <w:rPr>
          <w:rFonts w:eastAsia="Times New Roman" w:cs="Times New Roman"/>
          <w:sz w:val="24"/>
          <w:szCs w:val="24"/>
          <w:lang w:val="uk-UA" w:eastAsia="uk-UA"/>
        </w:rPr>
        <w:t xml:space="preserve">. У цьому зв’язку, в національному законодавстві держав доцільно передбачити процесуальні положення, що дозволяли б визнавати та виконувати судові рішення інших держав за позовами проти держави-агресора в особі її відповідних органів. </w:t>
      </w:r>
    </w:p>
    <w:p w14:paraId="3950147F" w14:textId="77777777" w:rsidR="008178EB" w:rsidRPr="00C14EAD" w:rsidRDefault="008178EB" w:rsidP="008178EB">
      <w:pPr>
        <w:pStyle w:val="ListParagraph"/>
        <w:rPr>
          <w:rFonts w:eastAsia="Times New Roman" w:cs="Times New Roman"/>
          <w:sz w:val="24"/>
          <w:szCs w:val="24"/>
          <w:lang w:val="uk-UA" w:eastAsia="uk-UA"/>
        </w:rPr>
      </w:pPr>
    </w:p>
    <w:p w14:paraId="3AEB7E94" w14:textId="51CCCF0E" w:rsidR="008178EB" w:rsidRPr="00C14EAD" w:rsidRDefault="008178EB" w:rsidP="008178EB">
      <w:pPr>
        <w:pStyle w:val="ListParagraph"/>
        <w:numPr>
          <w:ilvl w:val="0"/>
          <w:numId w:val="2"/>
        </w:numPr>
        <w:jc w:val="both"/>
        <w:rPr>
          <w:rFonts w:eastAsia="Times New Roman" w:cs="Times New Roman"/>
          <w:sz w:val="24"/>
          <w:szCs w:val="24"/>
          <w:lang w:val="uk-UA" w:eastAsia="uk-UA"/>
        </w:rPr>
      </w:pPr>
      <w:r w:rsidRPr="00C14EAD">
        <w:rPr>
          <w:rFonts w:eastAsia="Times New Roman" w:cs="Times New Roman"/>
          <w:sz w:val="24"/>
          <w:szCs w:val="24"/>
          <w:lang w:val="uk-UA" w:eastAsia="uk-UA"/>
        </w:rPr>
        <w:t>Визнають необхідність внесення змін до законів України</w:t>
      </w:r>
      <w:r w:rsidR="005A6648">
        <w:rPr>
          <w:rFonts w:eastAsia="Times New Roman" w:cs="Times New Roman"/>
          <w:sz w:val="24"/>
          <w:szCs w:val="24"/>
          <w:lang w:val="uk-UA" w:eastAsia="uk-UA"/>
        </w:rPr>
        <w:t xml:space="preserve">, у тому числі </w:t>
      </w:r>
      <w:r w:rsidRPr="00C14EAD">
        <w:rPr>
          <w:rFonts w:eastAsia="Times New Roman" w:cs="Times New Roman"/>
          <w:sz w:val="24"/>
          <w:szCs w:val="24"/>
          <w:lang w:val="uk-UA" w:eastAsia="uk-UA"/>
        </w:rPr>
        <w:t xml:space="preserve">«Про міжнародне приватне право» та «Про виконавче провадження» задля встановлення підстав відмови державі – агресору у суверенному імунітеті та визначення засад </w:t>
      </w:r>
      <w:r w:rsidR="00ED7949" w:rsidRPr="00C14EAD">
        <w:rPr>
          <w:rFonts w:eastAsia="Times New Roman" w:cs="Times New Roman"/>
          <w:sz w:val="24"/>
          <w:szCs w:val="24"/>
          <w:lang w:val="uk-UA" w:eastAsia="uk-UA"/>
        </w:rPr>
        <w:t>і</w:t>
      </w:r>
      <w:r w:rsidRPr="00C14EAD">
        <w:rPr>
          <w:rFonts w:eastAsia="Times New Roman" w:cs="Times New Roman"/>
          <w:sz w:val="24"/>
          <w:szCs w:val="24"/>
          <w:lang w:val="uk-UA" w:eastAsia="uk-UA"/>
        </w:rPr>
        <w:t xml:space="preserve"> порядку примусового виконання рішень проти такої держави. Удосконаленню також підлягає законодавство та методична база проведення судових експертиз та оцінки збитків, завданих російською агресією. </w:t>
      </w:r>
    </w:p>
    <w:p w14:paraId="7763BA45" w14:textId="77777777" w:rsidR="008178EB" w:rsidRPr="00C14EAD" w:rsidRDefault="008178EB" w:rsidP="008178EB">
      <w:pPr>
        <w:pStyle w:val="ListParagraph"/>
        <w:rPr>
          <w:rFonts w:eastAsia="Times New Roman" w:cs="Times New Roman"/>
          <w:sz w:val="24"/>
          <w:szCs w:val="24"/>
          <w:lang w:val="uk-UA" w:eastAsia="uk-UA"/>
        </w:rPr>
      </w:pPr>
    </w:p>
    <w:p w14:paraId="63CD25AD" w14:textId="6E94045E" w:rsidR="00720158" w:rsidRPr="00C14EAD" w:rsidRDefault="008178EB" w:rsidP="00720158">
      <w:pPr>
        <w:pStyle w:val="ListParagraph"/>
        <w:numPr>
          <w:ilvl w:val="0"/>
          <w:numId w:val="2"/>
        </w:numPr>
        <w:jc w:val="both"/>
        <w:rPr>
          <w:rFonts w:eastAsia="Times New Roman" w:cs="Times New Roman"/>
          <w:sz w:val="24"/>
          <w:szCs w:val="24"/>
          <w:lang w:val="uk-UA" w:eastAsia="uk-UA"/>
        </w:rPr>
      </w:pPr>
      <w:r w:rsidRPr="00C14EAD">
        <w:rPr>
          <w:rFonts w:eastAsia="Times New Roman" w:cs="Times New Roman"/>
          <w:sz w:val="24"/>
          <w:szCs w:val="24"/>
          <w:lang w:val="uk-UA" w:eastAsia="uk-UA"/>
        </w:rPr>
        <w:t>Визнають наявність міжнародно</w:t>
      </w:r>
      <w:r w:rsidR="00720158" w:rsidRPr="00C14EAD">
        <w:rPr>
          <w:rFonts w:eastAsia="Times New Roman" w:cs="Times New Roman"/>
          <w:sz w:val="24"/>
          <w:szCs w:val="24"/>
          <w:lang w:val="uk-UA" w:eastAsia="uk-UA"/>
        </w:rPr>
        <w:t>-правового обов’язку усіх держав взаємодіяти задля припинення серйозних порушень імперативних норм міжнародного права, що їх вчиняє російська федерація</w:t>
      </w:r>
      <w:r w:rsidR="00ED7949" w:rsidRPr="00C14EAD">
        <w:rPr>
          <w:rFonts w:eastAsia="Times New Roman" w:cs="Times New Roman"/>
          <w:sz w:val="24"/>
          <w:szCs w:val="24"/>
          <w:lang w:val="uk-UA" w:eastAsia="uk-UA"/>
        </w:rPr>
        <w:t>:</w:t>
      </w:r>
      <w:r w:rsidR="00720158" w:rsidRPr="00C14EAD">
        <w:rPr>
          <w:rFonts w:eastAsia="Times New Roman" w:cs="Times New Roman"/>
          <w:sz w:val="24"/>
          <w:szCs w:val="24"/>
          <w:lang w:val="uk-UA" w:eastAsia="uk-UA"/>
        </w:rPr>
        <w:t xml:space="preserve"> вжиття контрзаходів та інших законних заходів</w:t>
      </w:r>
      <w:r w:rsidR="00ED7949" w:rsidRPr="00C14EAD">
        <w:rPr>
          <w:rFonts w:eastAsia="Times New Roman" w:cs="Times New Roman"/>
          <w:sz w:val="24"/>
          <w:szCs w:val="24"/>
          <w:lang w:val="uk-UA" w:eastAsia="uk-UA"/>
        </w:rPr>
        <w:t>,</w:t>
      </w:r>
      <w:r w:rsidR="00720158" w:rsidRPr="00C14EAD">
        <w:rPr>
          <w:rFonts w:eastAsia="Times New Roman" w:cs="Times New Roman"/>
          <w:sz w:val="24"/>
          <w:szCs w:val="24"/>
          <w:lang w:val="uk-UA" w:eastAsia="uk-UA"/>
        </w:rPr>
        <w:t xml:space="preserve"> запуск</w:t>
      </w:r>
      <w:r w:rsidR="00ED7949" w:rsidRPr="00C14EAD">
        <w:rPr>
          <w:rFonts w:eastAsia="Times New Roman" w:cs="Times New Roman"/>
          <w:sz w:val="24"/>
          <w:szCs w:val="24"/>
          <w:lang w:val="uk-UA" w:eastAsia="uk-UA"/>
        </w:rPr>
        <w:t>у</w:t>
      </w:r>
      <w:r w:rsidR="00720158" w:rsidRPr="00C14EAD">
        <w:rPr>
          <w:rFonts w:eastAsia="Times New Roman" w:cs="Times New Roman"/>
          <w:sz w:val="24"/>
          <w:szCs w:val="24"/>
          <w:lang w:val="uk-UA" w:eastAsia="uk-UA"/>
        </w:rPr>
        <w:t xml:space="preserve"> компенсаційного механізму, фінансової підтримки України</w:t>
      </w:r>
      <w:r w:rsidR="00ED7949" w:rsidRPr="00C14EAD">
        <w:rPr>
          <w:rFonts w:eastAsia="Times New Roman" w:cs="Times New Roman"/>
          <w:sz w:val="24"/>
          <w:szCs w:val="24"/>
          <w:lang w:val="uk-UA" w:eastAsia="uk-UA"/>
        </w:rPr>
        <w:t>,</w:t>
      </w:r>
      <w:r w:rsidR="00720158" w:rsidRPr="00C14EAD">
        <w:rPr>
          <w:rFonts w:eastAsia="Times New Roman" w:cs="Times New Roman"/>
          <w:sz w:val="24"/>
          <w:szCs w:val="24"/>
          <w:lang w:val="uk-UA" w:eastAsia="uk-UA"/>
        </w:rPr>
        <w:t xml:space="preserve"> постачання зброї та інших засобів, необхідних для відсічі російської агресії</w:t>
      </w:r>
      <w:r w:rsidR="00ED7949" w:rsidRPr="00C14EAD">
        <w:rPr>
          <w:rFonts w:eastAsia="Times New Roman" w:cs="Times New Roman"/>
          <w:sz w:val="24"/>
          <w:szCs w:val="24"/>
          <w:lang w:val="uk-UA" w:eastAsia="uk-UA"/>
        </w:rPr>
        <w:t>,</w:t>
      </w:r>
      <w:r w:rsidR="00720158" w:rsidRPr="00C14EAD">
        <w:rPr>
          <w:rFonts w:eastAsia="Times New Roman" w:cs="Times New Roman"/>
          <w:sz w:val="24"/>
          <w:szCs w:val="24"/>
          <w:lang w:val="uk-UA" w:eastAsia="uk-UA"/>
        </w:rPr>
        <w:t xml:space="preserve"> </w:t>
      </w:r>
      <w:r w:rsidR="00720158" w:rsidRPr="00C14EAD">
        <w:rPr>
          <w:rFonts w:eastAsia="Times New Roman" w:cs="Times New Roman"/>
          <w:sz w:val="24"/>
          <w:szCs w:val="24"/>
          <w:lang w:val="uk-UA" w:eastAsia="uk-UA"/>
        </w:rPr>
        <w:lastRenderedPageBreak/>
        <w:t>відновлення країни та забезпечення отримання репарацій постраждалими особами, у тому числі постраждалими від сексуального насильства.</w:t>
      </w:r>
    </w:p>
    <w:p w14:paraId="2D5D4846" w14:textId="77777777" w:rsidR="005A6648" w:rsidRDefault="005A6648" w:rsidP="00720158">
      <w:pPr>
        <w:jc w:val="both"/>
        <w:rPr>
          <w:rFonts w:eastAsia="Times New Roman" w:cs="Times New Roman"/>
          <w:sz w:val="24"/>
          <w:szCs w:val="24"/>
          <w:lang w:val="uk-UA" w:eastAsia="uk-UA"/>
        </w:rPr>
      </w:pPr>
    </w:p>
    <w:p w14:paraId="79BD64B4" w14:textId="1CE736FE" w:rsidR="00720158" w:rsidRPr="00C14EAD" w:rsidRDefault="00720158" w:rsidP="005A6648">
      <w:pPr>
        <w:ind w:left="708" w:firstLine="708"/>
        <w:jc w:val="both"/>
        <w:rPr>
          <w:rFonts w:eastAsia="Times New Roman" w:cs="Times New Roman"/>
          <w:sz w:val="24"/>
          <w:szCs w:val="24"/>
          <w:lang w:val="uk-UA" w:eastAsia="uk-UA"/>
        </w:rPr>
      </w:pPr>
      <w:r w:rsidRPr="00C14EAD">
        <w:rPr>
          <w:rFonts w:eastAsia="Times New Roman" w:cs="Times New Roman"/>
          <w:sz w:val="24"/>
          <w:szCs w:val="24"/>
          <w:lang w:val="uk-UA" w:eastAsia="uk-UA"/>
        </w:rPr>
        <w:t>Для втілення у життя даної Резолюції</w:t>
      </w:r>
      <w:r w:rsidR="00ED7949" w:rsidRPr="00C14EAD">
        <w:rPr>
          <w:rFonts w:eastAsia="Times New Roman" w:cs="Times New Roman"/>
          <w:sz w:val="24"/>
          <w:szCs w:val="24"/>
          <w:lang w:val="uk-UA" w:eastAsia="uk-UA"/>
        </w:rPr>
        <w:t>,</w:t>
      </w:r>
      <w:r w:rsidRPr="00C14EAD">
        <w:rPr>
          <w:rFonts w:eastAsia="Times New Roman" w:cs="Times New Roman"/>
          <w:sz w:val="24"/>
          <w:szCs w:val="24"/>
          <w:lang w:val="uk-UA" w:eastAsia="uk-UA"/>
        </w:rPr>
        <w:t xml:space="preserve"> учасники Круглого столу уповноважують доктора юридичних наук </w:t>
      </w:r>
      <w:proofErr w:type="spellStart"/>
      <w:r w:rsidRPr="00C14EAD">
        <w:rPr>
          <w:rFonts w:eastAsia="Times New Roman" w:cs="Times New Roman"/>
          <w:sz w:val="24"/>
          <w:szCs w:val="24"/>
          <w:lang w:val="uk-UA" w:eastAsia="uk-UA"/>
        </w:rPr>
        <w:t>Ріпенка</w:t>
      </w:r>
      <w:proofErr w:type="spellEnd"/>
      <w:r w:rsidRPr="00C14EAD">
        <w:rPr>
          <w:rFonts w:eastAsia="Times New Roman" w:cs="Times New Roman"/>
          <w:sz w:val="24"/>
          <w:szCs w:val="24"/>
          <w:lang w:val="uk-UA" w:eastAsia="uk-UA"/>
        </w:rPr>
        <w:t xml:space="preserve"> Артема</w:t>
      </w:r>
      <w:r w:rsidR="005A6648">
        <w:rPr>
          <w:rFonts w:eastAsia="Times New Roman" w:cs="Times New Roman"/>
          <w:sz w:val="24"/>
          <w:szCs w:val="24"/>
          <w:lang w:val="uk-UA" w:eastAsia="uk-UA"/>
        </w:rPr>
        <w:t xml:space="preserve"> </w:t>
      </w:r>
      <w:r w:rsidRPr="00C14EAD">
        <w:rPr>
          <w:rFonts w:eastAsia="Times New Roman" w:cs="Times New Roman"/>
          <w:sz w:val="24"/>
          <w:szCs w:val="24"/>
          <w:lang w:val="uk-UA" w:eastAsia="uk-UA"/>
        </w:rPr>
        <w:t>на подання відповідних звернень до органів влади України та інших інституцій, використання інших каналів та засобів комунікації</w:t>
      </w:r>
      <w:r w:rsidR="00ED7949" w:rsidRPr="00C14EAD">
        <w:rPr>
          <w:rFonts w:eastAsia="Times New Roman" w:cs="Times New Roman"/>
          <w:sz w:val="24"/>
          <w:szCs w:val="24"/>
          <w:lang w:val="uk-UA" w:eastAsia="uk-UA"/>
        </w:rPr>
        <w:t>,</w:t>
      </w:r>
      <w:r w:rsidRPr="00C14EAD">
        <w:rPr>
          <w:rFonts w:eastAsia="Times New Roman" w:cs="Times New Roman"/>
          <w:sz w:val="24"/>
          <w:szCs w:val="24"/>
          <w:lang w:val="uk-UA" w:eastAsia="uk-UA"/>
        </w:rPr>
        <w:t xml:space="preserve"> задля донесення спільної позиції учасників Круглого столу до осіб, </w:t>
      </w:r>
      <w:r w:rsidR="00ED7949" w:rsidRPr="00C14EAD">
        <w:rPr>
          <w:rFonts w:eastAsia="Times New Roman" w:cs="Times New Roman"/>
          <w:sz w:val="24"/>
          <w:szCs w:val="24"/>
          <w:lang w:val="uk-UA" w:eastAsia="uk-UA"/>
        </w:rPr>
        <w:t>у</w:t>
      </w:r>
      <w:r w:rsidRPr="00C14EAD">
        <w:rPr>
          <w:rFonts w:eastAsia="Times New Roman" w:cs="Times New Roman"/>
          <w:sz w:val="24"/>
          <w:szCs w:val="24"/>
          <w:lang w:val="uk-UA" w:eastAsia="uk-UA"/>
        </w:rPr>
        <w:t>повноважених на прийняття політичних, економічних та юридичних рішень, здатних посилити Україну у боротьбі проти агресора.</w:t>
      </w:r>
    </w:p>
    <w:p w14:paraId="6D2C2645" w14:textId="77777777" w:rsidR="00720158" w:rsidRPr="00C14EAD" w:rsidRDefault="00720158" w:rsidP="00720158">
      <w:pPr>
        <w:jc w:val="both"/>
        <w:rPr>
          <w:rFonts w:eastAsia="Times New Roman" w:cs="Times New Roman"/>
          <w:sz w:val="24"/>
          <w:szCs w:val="24"/>
          <w:lang w:val="uk-UA" w:eastAsia="uk-UA"/>
        </w:rPr>
      </w:pPr>
    </w:p>
    <w:p w14:paraId="0D89EF64" w14:textId="7F5F2BDA" w:rsidR="008178EB" w:rsidRPr="008700F7" w:rsidRDefault="00720158" w:rsidP="005A6648">
      <w:pPr>
        <w:ind w:left="708" w:firstLine="708"/>
        <w:jc w:val="both"/>
        <w:rPr>
          <w:rFonts w:eastAsia="Times New Roman" w:cs="Times New Roman"/>
          <w:sz w:val="24"/>
          <w:szCs w:val="24"/>
          <w:lang w:eastAsia="uk-UA"/>
        </w:rPr>
      </w:pPr>
      <w:r w:rsidRPr="00C14EAD">
        <w:rPr>
          <w:rFonts w:eastAsia="Times New Roman" w:cs="Times New Roman"/>
          <w:sz w:val="24"/>
          <w:szCs w:val="24"/>
          <w:lang w:val="uk-UA" w:eastAsia="uk-UA"/>
        </w:rPr>
        <w:t>Учасники також домовились проводити наступні спільні заходи для більш глибоко</w:t>
      </w:r>
      <w:r w:rsidR="00C14EAD" w:rsidRPr="00C14EAD">
        <w:rPr>
          <w:rFonts w:eastAsia="Times New Roman" w:cs="Times New Roman"/>
          <w:sz w:val="24"/>
          <w:szCs w:val="24"/>
          <w:lang w:val="uk-UA" w:eastAsia="uk-UA"/>
        </w:rPr>
        <w:t>го</w:t>
      </w:r>
      <w:r w:rsidRPr="00C14EAD">
        <w:rPr>
          <w:rFonts w:eastAsia="Times New Roman" w:cs="Times New Roman"/>
          <w:sz w:val="24"/>
          <w:szCs w:val="24"/>
          <w:lang w:val="uk-UA" w:eastAsia="uk-UA"/>
        </w:rPr>
        <w:t xml:space="preserve"> обговорення питань за окремими напрямками</w:t>
      </w:r>
      <w:r w:rsidR="008700F7" w:rsidRPr="008700F7">
        <w:rPr>
          <w:rFonts w:eastAsia="Times New Roman" w:cs="Times New Roman"/>
          <w:sz w:val="24"/>
          <w:szCs w:val="24"/>
          <w:lang w:eastAsia="uk-UA"/>
        </w:rPr>
        <w:t xml:space="preserve">. </w:t>
      </w:r>
    </w:p>
    <w:p w14:paraId="01223E3A" w14:textId="19B9E1DB" w:rsidR="008700F7" w:rsidRPr="008700F7" w:rsidRDefault="008700F7" w:rsidP="00720158">
      <w:pPr>
        <w:jc w:val="both"/>
        <w:rPr>
          <w:rFonts w:eastAsia="Times New Roman" w:cs="Times New Roman"/>
          <w:sz w:val="24"/>
          <w:szCs w:val="24"/>
          <w:lang w:eastAsia="uk-UA"/>
        </w:rPr>
      </w:pPr>
    </w:p>
    <w:p w14:paraId="0B1A5D8A" w14:textId="499E32B7" w:rsidR="008700F7" w:rsidRDefault="008700F7" w:rsidP="005A6648">
      <w:pPr>
        <w:ind w:left="708" w:firstLine="708"/>
        <w:jc w:val="both"/>
        <w:rPr>
          <w:rFonts w:eastAsia="Times New Roman" w:cs="Times New Roman"/>
          <w:sz w:val="24"/>
          <w:szCs w:val="24"/>
          <w:lang w:val="uk-UA" w:eastAsia="uk-UA"/>
        </w:rPr>
      </w:pPr>
      <w:r>
        <w:rPr>
          <w:rFonts w:eastAsia="Times New Roman" w:cs="Times New Roman"/>
          <w:sz w:val="24"/>
          <w:szCs w:val="24"/>
          <w:lang w:eastAsia="uk-UA"/>
        </w:rPr>
        <w:t xml:space="preserve">Текст </w:t>
      </w:r>
      <w:r w:rsidRPr="008700F7">
        <w:rPr>
          <w:rFonts w:eastAsia="Times New Roman" w:cs="Times New Roman"/>
          <w:sz w:val="24"/>
          <w:szCs w:val="24"/>
          <w:lang w:val="uk-UA" w:eastAsia="uk-UA"/>
        </w:rPr>
        <w:t>резолюції</w:t>
      </w:r>
      <w:r>
        <w:rPr>
          <w:rFonts w:eastAsia="Times New Roman" w:cs="Times New Roman"/>
          <w:sz w:val="24"/>
          <w:szCs w:val="24"/>
          <w:lang w:val="uk-UA" w:eastAsia="uk-UA"/>
        </w:rPr>
        <w:t xml:space="preserve"> складено українською та англійською мовами. </w:t>
      </w:r>
    </w:p>
    <w:p w14:paraId="550C8021" w14:textId="5B9C502C" w:rsidR="0095193B" w:rsidRDefault="0095193B" w:rsidP="00720158">
      <w:pPr>
        <w:jc w:val="both"/>
        <w:rPr>
          <w:rFonts w:eastAsia="Times New Roman" w:cs="Times New Roman"/>
          <w:sz w:val="24"/>
          <w:szCs w:val="24"/>
          <w:lang w:val="uk-UA" w:eastAsia="uk-UA"/>
        </w:rPr>
      </w:pPr>
    </w:p>
    <w:p w14:paraId="16BC8E30" w14:textId="5AA797FC" w:rsidR="0095193B" w:rsidRPr="005A6648" w:rsidRDefault="0095193B" w:rsidP="0095193B">
      <w:pPr>
        <w:jc w:val="center"/>
        <w:rPr>
          <w:rFonts w:eastAsia="Times New Roman" w:cs="Times New Roman"/>
          <w:sz w:val="24"/>
          <w:szCs w:val="24"/>
          <w:lang w:eastAsia="uk-UA"/>
        </w:rPr>
      </w:pPr>
    </w:p>
    <w:p w14:paraId="6A7E8280" w14:textId="12614E2E" w:rsidR="0095193B" w:rsidRPr="005A6648" w:rsidRDefault="0095193B" w:rsidP="0095193B">
      <w:pPr>
        <w:jc w:val="center"/>
        <w:rPr>
          <w:rFonts w:eastAsia="Times New Roman" w:cs="Times New Roman"/>
          <w:sz w:val="24"/>
          <w:szCs w:val="24"/>
          <w:lang w:eastAsia="uk-UA"/>
        </w:rPr>
      </w:pPr>
    </w:p>
    <w:p w14:paraId="3AC350CB" w14:textId="77777777" w:rsidR="0095193B" w:rsidRPr="00F642F6" w:rsidRDefault="0095193B" w:rsidP="0095193B">
      <w:pPr>
        <w:jc w:val="center"/>
        <w:rPr>
          <w:rFonts w:eastAsia="Times New Roman" w:cs="Times New Roman"/>
          <w:b/>
          <w:bCs/>
          <w:sz w:val="24"/>
          <w:szCs w:val="24"/>
          <w:lang w:val="en-US" w:eastAsia="uk-UA"/>
        </w:rPr>
      </w:pPr>
      <w:r w:rsidRPr="00F642F6">
        <w:rPr>
          <w:rFonts w:eastAsia="Times New Roman" w:cs="Times New Roman"/>
          <w:b/>
          <w:bCs/>
          <w:sz w:val="24"/>
          <w:szCs w:val="24"/>
          <w:lang w:val="en-US" w:eastAsia="uk-UA"/>
        </w:rPr>
        <w:t>Resolution of the International Round Table</w:t>
      </w:r>
    </w:p>
    <w:p w14:paraId="71FF43AD" w14:textId="48B8E233" w:rsidR="0095193B" w:rsidRPr="00F642F6" w:rsidRDefault="0095193B" w:rsidP="0095193B">
      <w:pPr>
        <w:jc w:val="center"/>
        <w:rPr>
          <w:rFonts w:eastAsia="Times New Roman" w:cs="Times New Roman"/>
          <w:b/>
          <w:bCs/>
          <w:sz w:val="24"/>
          <w:szCs w:val="24"/>
          <w:lang w:val="en-US" w:eastAsia="uk-UA"/>
        </w:rPr>
      </w:pPr>
      <w:r w:rsidRPr="00F642F6">
        <w:rPr>
          <w:rFonts w:eastAsia="Times New Roman" w:cs="Times New Roman"/>
          <w:b/>
          <w:bCs/>
          <w:sz w:val="24"/>
          <w:szCs w:val="24"/>
          <w:lang w:val="en-US" w:eastAsia="uk-UA"/>
        </w:rPr>
        <w:t>"Legal Foundations of Compensation for Damage Caused by Russian Aggression: Collective and Individual Mechanisms"</w:t>
      </w:r>
    </w:p>
    <w:p w14:paraId="68D42C12" w14:textId="77777777" w:rsidR="0095193B" w:rsidRPr="00F642F6" w:rsidRDefault="0095193B" w:rsidP="0095193B">
      <w:pPr>
        <w:jc w:val="both"/>
        <w:rPr>
          <w:rFonts w:eastAsia="Times New Roman" w:cs="Times New Roman"/>
          <w:sz w:val="24"/>
          <w:szCs w:val="24"/>
          <w:lang w:val="en-US" w:eastAsia="uk-UA"/>
        </w:rPr>
      </w:pPr>
    </w:p>
    <w:p w14:paraId="2EABA1DB" w14:textId="42B4FC90" w:rsidR="0095193B" w:rsidRPr="00F642F6" w:rsidRDefault="0095193B" w:rsidP="0095193B">
      <w:pPr>
        <w:jc w:val="both"/>
        <w:rPr>
          <w:rFonts w:eastAsia="Times New Roman" w:cs="Times New Roman"/>
          <w:sz w:val="24"/>
          <w:szCs w:val="24"/>
          <w:lang w:val="en-US" w:eastAsia="uk-UA"/>
        </w:rPr>
      </w:pPr>
      <w:r w:rsidRPr="00F642F6">
        <w:rPr>
          <w:rFonts w:eastAsia="Times New Roman" w:cs="Times New Roman"/>
          <w:sz w:val="24"/>
          <w:szCs w:val="24"/>
          <w:lang w:val="en-US" w:eastAsia="uk-UA"/>
        </w:rPr>
        <w:t>The scientific and expert community, represented by participants of the international round table, acknowledges the ongoing gross violations of peremptory norms of international law by the Russian Federation in Ukraine and against Ukraine. Norms prohibiting aggression, genocide, and torture have been seriously violated. The Russian Federation systematically violates the basic norms of international humanitarian law.</w:t>
      </w:r>
    </w:p>
    <w:p w14:paraId="096D16F1" w14:textId="77777777" w:rsidR="0095193B" w:rsidRPr="00F642F6" w:rsidRDefault="0095193B" w:rsidP="0095193B">
      <w:pPr>
        <w:jc w:val="both"/>
        <w:rPr>
          <w:rFonts w:eastAsia="Times New Roman" w:cs="Times New Roman"/>
          <w:sz w:val="24"/>
          <w:szCs w:val="24"/>
          <w:lang w:val="en-US" w:eastAsia="uk-UA"/>
        </w:rPr>
      </w:pPr>
    </w:p>
    <w:p w14:paraId="3915E0DC" w14:textId="77777777" w:rsidR="0095193B" w:rsidRPr="00F642F6" w:rsidRDefault="0095193B" w:rsidP="0095193B">
      <w:pPr>
        <w:jc w:val="both"/>
        <w:rPr>
          <w:rFonts w:eastAsia="Times New Roman" w:cs="Times New Roman"/>
          <w:sz w:val="24"/>
          <w:szCs w:val="24"/>
          <w:lang w:val="en-US" w:eastAsia="uk-UA"/>
        </w:rPr>
      </w:pPr>
      <w:r w:rsidRPr="00F642F6">
        <w:rPr>
          <w:rFonts w:eastAsia="Times New Roman" w:cs="Times New Roman"/>
          <w:sz w:val="24"/>
          <w:szCs w:val="24"/>
          <w:lang w:val="en-US" w:eastAsia="uk-UA"/>
        </w:rPr>
        <w:t>Taking into account United Nations General Assembly Resolutions A/RES/68/262, A/RES/ES-11/1 – 11/6, and the Order of the International Court of Justice of March 16, 2022, the participants of the international round table:</w:t>
      </w:r>
    </w:p>
    <w:p w14:paraId="17603270" w14:textId="77777777" w:rsidR="0095193B" w:rsidRPr="00F642F6" w:rsidRDefault="0095193B" w:rsidP="0095193B">
      <w:pPr>
        <w:jc w:val="both"/>
        <w:rPr>
          <w:rFonts w:eastAsia="Times New Roman" w:cs="Times New Roman"/>
          <w:sz w:val="24"/>
          <w:szCs w:val="24"/>
          <w:lang w:val="en-US" w:eastAsia="uk-UA"/>
        </w:rPr>
      </w:pPr>
    </w:p>
    <w:p w14:paraId="343A308A" w14:textId="531ABF40" w:rsidR="0095193B" w:rsidRPr="00F642F6" w:rsidRDefault="0095193B" w:rsidP="0095193B">
      <w:pPr>
        <w:pStyle w:val="ListParagraph"/>
        <w:numPr>
          <w:ilvl w:val="0"/>
          <w:numId w:val="3"/>
        </w:numPr>
        <w:jc w:val="both"/>
        <w:rPr>
          <w:rFonts w:eastAsia="Times New Roman" w:cs="Times New Roman"/>
          <w:sz w:val="24"/>
          <w:szCs w:val="24"/>
          <w:lang w:val="en-US" w:eastAsia="uk-UA"/>
        </w:rPr>
      </w:pPr>
      <w:r w:rsidRPr="00F642F6">
        <w:rPr>
          <w:rFonts w:eastAsia="Times New Roman" w:cs="Times New Roman"/>
          <w:sz w:val="24"/>
          <w:szCs w:val="24"/>
          <w:lang w:val="en-US" w:eastAsia="uk-UA"/>
        </w:rPr>
        <w:t>Recognize the necessity of reparations to be paid by the aggressor state, including through the confiscation of Russian Federation state assets located in other states. The international compensation mechanism to be established as the next step after the launch of the International Register of Damage</w:t>
      </w:r>
      <w:r w:rsidR="00F642F6">
        <w:rPr>
          <w:rFonts w:eastAsia="Times New Roman" w:cs="Times New Roman"/>
          <w:sz w:val="24"/>
          <w:szCs w:val="24"/>
          <w:lang w:val="en-US" w:eastAsia="uk-UA"/>
        </w:rPr>
        <w:t xml:space="preserve"> </w:t>
      </w:r>
      <w:r w:rsidRPr="00F642F6">
        <w:rPr>
          <w:rFonts w:eastAsia="Times New Roman" w:cs="Times New Roman"/>
          <w:sz w:val="24"/>
          <w:szCs w:val="24"/>
          <w:lang w:val="en-US" w:eastAsia="uk-UA"/>
        </w:rPr>
        <w:t>and the national reparations system in Ukraine should be maximally harmonized and sy</w:t>
      </w:r>
      <w:r w:rsidR="00F642F6">
        <w:rPr>
          <w:rFonts w:eastAsia="Times New Roman" w:cs="Times New Roman"/>
          <w:sz w:val="24"/>
          <w:szCs w:val="24"/>
          <w:lang w:val="en-US" w:eastAsia="uk-UA"/>
        </w:rPr>
        <w:t>n</w:t>
      </w:r>
      <w:r w:rsidRPr="00F642F6">
        <w:rPr>
          <w:rFonts w:eastAsia="Times New Roman" w:cs="Times New Roman"/>
          <w:sz w:val="24"/>
          <w:szCs w:val="24"/>
          <w:lang w:val="en-US" w:eastAsia="uk-UA"/>
        </w:rPr>
        <w:t>chronized to avoid conflicts and duplications. It should also be facilitated by accredited expert professionals (evaluators, specialists, etc.) for the qualitative and prompt collection of evidence necessary for further compensation.</w:t>
      </w:r>
    </w:p>
    <w:p w14:paraId="3E4FC8D6" w14:textId="51E44A89" w:rsidR="00DE0C1C" w:rsidRPr="00DE0C1C" w:rsidRDefault="0095193B" w:rsidP="00DE0C1C">
      <w:pPr>
        <w:pStyle w:val="ListParagraph"/>
        <w:numPr>
          <w:ilvl w:val="0"/>
          <w:numId w:val="3"/>
        </w:numPr>
        <w:jc w:val="both"/>
        <w:rPr>
          <w:rFonts w:eastAsia="Times New Roman" w:cs="Times New Roman"/>
          <w:sz w:val="24"/>
          <w:szCs w:val="24"/>
          <w:lang w:val="en-US" w:eastAsia="uk-UA"/>
        </w:rPr>
      </w:pPr>
      <w:r w:rsidRPr="00F642F6">
        <w:rPr>
          <w:rFonts w:eastAsia="Times New Roman" w:cs="Times New Roman"/>
          <w:sz w:val="24"/>
          <w:szCs w:val="24"/>
          <w:lang w:val="en-US" w:eastAsia="uk-UA"/>
        </w:rPr>
        <w:t>Emphasize the necessity of holding accountable those responsible for committing international crimes on the territory of Ukraine.</w:t>
      </w:r>
    </w:p>
    <w:p w14:paraId="76489B80" w14:textId="11F92A56" w:rsidR="00DE0C1C" w:rsidRPr="00DE0C1C" w:rsidRDefault="0095193B" w:rsidP="00DE0C1C">
      <w:pPr>
        <w:pStyle w:val="ListParagraph"/>
        <w:numPr>
          <w:ilvl w:val="0"/>
          <w:numId w:val="3"/>
        </w:numPr>
        <w:jc w:val="both"/>
        <w:rPr>
          <w:rFonts w:eastAsia="Times New Roman" w:cs="Times New Roman"/>
          <w:sz w:val="24"/>
          <w:szCs w:val="24"/>
          <w:lang w:val="en-US" w:eastAsia="uk-UA"/>
        </w:rPr>
      </w:pPr>
      <w:r w:rsidRPr="00F642F6">
        <w:rPr>
          <w:rFonts w:eastAsia="Times New Roman" w:cs="Times New Roman"/>
          <w:sz w:val="24"/>
          <w:szCs w:val="24"/>
          <w:lang w:val="en-US" w:eastAsia="uk-UA"/>
        </w:rPr>
        <w:t>Acknowledge the limitation of sovereign immunity of the aggressor state in accordance with customary international law in case such state commits aggression against a sovereign state.</w:t>
      </w:r>
      <w:r w:rsidR="00DE0C1C">
        <w:rPr>
          <w:rFonts w:eastAsia="Times New Roman" w:cs="Times New Roman"/>
          <w:sz w:val="24"/>
          <w:szCs w:val="24"/>
          <w:lang w:val="en-US" w:eastAsia="uk-UA"/>
        </w:rPr>
        <w:t xml:space="preserve"> </w:t>
      </w:r>
      <w:r w:rsidR="00DE0C1C" w:rsidRPr="00DE0C1C">
        <w:rPr>
          <w:rFonts w:eastAsia="Times New Roman" w:cs="Times New Roman"/>
          <w:sz w:val="24"/>
          <w:szCs w:val="24"/>
          <w:lang w:val="en-US" w:eastAsia="uk-UA"/>
        </w:rPr>
        <w:t>In this regard, it is advisable for national legislation of states to include procedural provisions allowing for the recognition and enforcement of court decisions of other states in lawsuits against the aggressor state, represented by its relevant authorities.</w:t>
      </w:r>
    </w:p>
    <w:p w14:paraId="5C0049FF" w14:textId="1223904F" w:rsidR="00DE0C1C" w:rsidRDefault="00DE0C1C" w:rsidP="00DE0C1C">
      <w:pPr>
        <w:pStyle w:val="ListParagraph"/>
        <w:jc w:val="both"/>
        <w:rPr>
          <w:rFonts w:eastAsia="Times New Roman" w:cs="Times New Roman"/>
          <w:sz w:val="24"/>
          <w:szCs w:val="24"/>
          <w:lang w:val="en-US" w:eastAsia="uk-UA"/>
        </w:rPr>
      </w:pPr>
    </w:p>
    <w:p w14:paraId="7963E3EA" w14:textId="082B7136" w:rsidR="00DE0C1C" w:rsidRDefault="00DE0C1C" w:rsidP="00DE0C1C">
      <w:pPr>
        <w:pStyle w:val="ListParagraph"/>
        <w:jc w:val="both"/>
        <w:rPr>
          <w:rFonts w:eastAsia="Times New Roman" w:cs="Times New Roman"/>
          <w:sz w:val="24"/>
          <w:szCs w:val="24"/>
          <w:lang w:val="en-US" w:eastAsia="uk-UA"/>
        </w:rPr>
      </w:pPr>
    </w:p>
    <w:p w14:paraId="05A2D8FF" w14:textId="77777777" w:rsidR="00DE0C1C" w:rsidRPr="00F642F6" w:rsidRDefault="00DE0C1C" w:rsidP="00DE0C1C">
      <w:pPr>
        <w:pStyle w:val="ListParagraph"/>
        <w:jc w:val="both"/>
        <w:rPr>
          <w:rFonts w:eastAsia="Times New Roman" w:cs="Times New Roman"/>
          <w:sz w:val="24"/>
          <w:szCs w:val="24"/>
          <w:lang w:val="en-US" w:eastAsia="uk-UA"/>
        </w:rPr>
      </w:pPr>
    </w:p>
    <w:p w14:paraId="0180DE7F" w14:textId="77777777" w:rsidR="00F642F6" w:rsidRPr="00F642F6" w:rsidRDefault="0095193B" w:rsidP="00F642F6">
      <w:pPr>
        <w:pStyle w:val="ListParagraph"/>
        <w:numPr>
          <w:ilvl w:val="0"/>
          <w:numId w:val="3"/>
        </w:numPr>
        <w:jc w:val="both"/>
        <w:rPr>
          <w:rFonts w:eastAsia="Times New Roman" w:cs="Times New Roman"/>
          <w:sz w:val="24"/>
          <w:szCs w:val="24"/>
          <w:lang w:val="en-US" w:eastAsia="uk-UA"/>
        </w:rPr>
      </w:pPr>
      <w:r w:rsidRPr="00F642F6">
        <w:rPr>
          <w:rFonts w:eastAsia="Times New Roman" w:cs="Times New Roman"/>
          <w:sz w:val="24"/>
          <w:szCs w:val="24"/>
          <w:lang w:val="en-US" w:eastAsia="uk-UA"/>
        </w:rPr>
        <w:lastRenderedPageBreak/>
        <w:t>Recognize the necessity of amending the laws of Ukraine "On Private International Law" and "On Enforcement Proceedings" to establish grounds for denying sovereign immunity to the aggressor state and defining principles and procedures for the enforcement of decisions against such state. Legislation and methodological framework for conducting judicial examinations and assessment of damages caused by Russian aggression should also be improved.</w:t>
      </w:r>
    </w:p>
    <w:p w14:paraId="071794B2" w14:textId="125C7F00" w:rsidR="0095193B" w:rsidRPr="00F642F6" w:rsidRDefault="0095193B" w:rsidP="00F642F6">
      <w:pPr>
        <w:pStyle w:val="ListParagraph"/>
        <w:numPr>
          <w:ilvl w:val="0"/>
          <w:numId w:val="3"/>
        </w:numPr>
        <w:jc w:val="both"/>
        <w:rPr>
          <w:rFonts w:eastAsia="Times New Roman" w:cs="Times New Roman"/>
          <w:sz w:val="24"/>
          <w:szCs w:val="24"/>
          <w:lang w:val="en-US" w:eastAsia="uk-UA"/>
        </w:rPr>
      </w:pPr>
      <w:r w:rsidRPr="00F642F6">
        <w:rPr>
          <w:rFonts w:eastAsia="Times New Roman" w:cs="Times New Roman"/>
          <w:sz w:val="24"/>
          <w:szCs w:val="24"/>
          <w:lang w:val="en-US" w:eastAsia="uk-UA"/>
        </w:rPr>
        <w:t>Recognize the international legal obligation of all states to cooperate in order to stop serious violations of peremptory norms of international law committed by the Russian Federation: taking countermeasures and other lawful actions, launching a compensation mechanism, providing financial support to Ukraine, supplying weapons and other means necessary to deter Russian aggression, rebuilding the country, and ensuring reparations for affected individuals, including victims of sexual violence.</w:t>
      </w:r>
    </w:p>
    <w:p w14:paraId="20C946F8" w14:textId="77777777" w:rsidR="00F642F6" w:rsidRPr="00F642F6" w:rsidRDefault="00F642F6" w:rsidP="0095193B">
      <w:pPr>
        <w:jc w:val="both"/>
        <w:rPr>
          <w:rFonts w:eastAsia="Times New Roman" w:cs="Times New Roman"/>
          <w:sz w:val="24"/>
          <w:szCs w:val="24"/>
          <w:lang w:val="en-US" w:eastAsia="uk-UA"/>
        </w:rPr>
      </w:pPr>
    </w:p>
    <w:p w14:paraId="2EB015AE" w14:textId="0F5559DD" w:rsidR="0095193B" w:rsidRPr="00F642F6" w:rsidRDefault="0095193B" w:rsidP="00DE0C1C">
      <w:pPr>
        <w:ind w:firstLine="708"/>
        <w:jc w:val="both"/>
        <w:rPr>
          <w:rFonts w:eastAsia="Times New Roman" w:cs="Times New Roman"/>
          <w:sz w:val="24"/>
          <w:szCs w:val="24"/>
          <w:lang w:val="en-US" w:eastAsia="uk-UA"/>
        </w:rPr>
      </w:pPr>
      <w:r w:rsidRPr="00F642F6">
        <w:rPr>
          <w:rFonts w:eastAsia="Times New Roman" w:cs="Times New Roman"/>
          <w:sz w:val="24"/>
          <w:szCs w:val="24"/>
          <w:lang w:val="en-US" w:eastAsia="uk-UA"/>
        </w:rPr>
        <w:t xml:space="preserve">To implement this Resolution, the participants of the Round Table authorize Dr. Artem </w:t>
      </w:r>
      <w:proofErr w:type="spellStart"/>
      <w:r w:rsidRPr="00F642F6">
        <w:rPr>
          <w:rFonts w:eastAsia="Times New Roman" w:cs="Times New Roman"/>
          <w:sz w:val="24"/>
          <w:szCs w:val="24"/>
          <w:lang w:val="en-US" w:eastAsia="uk-UA"/>
        </w:rPr>
        <w:t>Ripenko</w:t>
      </w:r>
      <w:proofErr w:type="spellEnd"/>
      <w:r w:rsidR="00F642F6" w:rsidRPr="00F642F6">
        <w:rPr>
          <w:rFonts w:eastAsia="Times New Roman" w:cs="Times New Roman"/>
          <w:sz w:val="24"/>
          <w:szCs w:val="24"/>
          <w:lang w:val="en-US" w:eastAsia="uk-UA"/>
        </w:rPr>
        <w:t xml:space="preserve"> </w:t>
      </w:r>
      <w:r w:rsidRPr="00F642F6">
        <w:rPr>
          <w:rFonts w:eastAsia="Times New Roman" w:cs="Times New Roman"/>
          <w:sz w:val="24"/>
          <w:szCs w:val="24"/>
          <w:lang w:val="en-US" w:eastAsia="uk-UA"/>
        </w:rPr>
        <w:t>to submit relevant appeals to the authorities of Ukraine and other institutions, utilize other channels and means of communication to convey the joint position of the Round Table participants to individuals empowered to make political, economic, and legal decisions capable of strengthening Ukraine's fight against the aggressor.</w:t>
      </w:r>
    </w:p>
    <w:p w14:paraId="343C83B6" w14:textId="77777777" w:rsidR="0095193B" w:rsidRPr="00F642F6" w:rsidRDefault="0095193B" w:rsidP="0095193B">
      <w:pPr>
        <w:jc w:val="both"/>
        <w:rPr>
          <w:rFonts w:eastAsia="Times New Roman" w:cs="Times New Roman"/>
          <w:sz w:val="24"/>
          <w:szCs w:val="24"/>
          <w:lang w:val="en-US" w:eastAsia="uk-UA"/>
        </w:rPr>
      </w:pPr>
    </w:p>
    <w:p w14:paraId="1095AC3F" w14:textId="77777777" w:rsidR="0095193B" w:rsidRPr="00F642F6" w:rsidRDefault="0095193B" w:rsidP="00DE0C1C">
      <w:pPr>
        <w:ind w:firstLine="708"/>
        <w:jc w:val="both"/>
        <w:rPr>
          <w:rFonts w:eastAsia="Times New Roman" w:cs="Times New Roman"/>
          <w:sz w:val="24"/>
          <w:szCs w:val="24"/>
          <w:lang w:val="en-US" w:eastAsia="uk-UA"/>
        </w:rPr>
      </w:pPr>
      <w:r w:rsidRPr="00F642F6">
        <w:rPr>
          <w:rFonts w:eastAsia="Times New Roman" w:cs="Times New Roman"/>
          <w:sz w:val="24"/>
          <w:szCs w:val="24"/>
          <w:lang w:val="en-US" w:eastAsia="uk-UA"/>
        </w:rPr>
        <w:t>The participants have also agreed to conduct subsequent joint activities for a deeper discussion of issues along specific directions.</w:t>
      </w:r>
    </w:p>
    <w:p w14:paraId="58FD992B" w14:textId="77777777" w:rsidR="0095193B" w:rsidRPr="00F642F6" w:rsidRDefault="0095193B" w:rsidP="0095193B">
      <w:pPr>
        <w:jc w:val="both"/>
        <w:rPr>
          <w:rFonts w:eastAsia="Times New Roman" w:cs="Times New Roman"/>
          <w:sz w:val="24"/>
          <w:szCs w:val="24"/>
          <w:lang w:val="en-US" w:eastAsia="uk-UA"/>
        </w:rPr>
      </w:pPr>
    </w:p>
    <w:p w14:paraId="3A0100D8" w14:textId="13E9EDE0" w:rsidR="0095193B" w:rsidRPr="00F642F6" w:rsidRDefault="0095193B" w:rsidP="00DE0C1C">
      <w:pPr>
        <w:ind w:firstLine="708"/>
        <w:jc w:val="both"/>
        <w:rPr>
          <w:rFonts w:eastAsia="Times New Roman" w:cs="Times New Roman"/>
          <w:sz w:val="24"/>
          <w:szCs w:val="24"/>
          <w:lang w:val="en-US" w:eastAsia="uk-UA"/>
        </w:rPr>
      </w:pPr>
      <w:r w:rsidRPr="00F642F6">
        <w:rPr>
          <w:rFonts w:eastAsia="Times New Roman" w:cs="Times New Roman"/>
          <w:sz w:val="24"/>
          <w:szCs w:val="24"/>
          <w:lang w:val="en-US" w:eastAsia="uk-UA"/>
        </w:rPr>
        <w:t>The resolution text is composed in Ukrainian and English languages.</w:t>
      </w:r>
    </w:p>
    <w:p w14:paraId="78B5FF55" w14:textId="79116506" w:rsidR="0095193B" w:rsidRPr="00F642F6" w:rsidRDefault="0095193B" w:rsidP="00720158">
      <w:pPr>
        <w:jc w:val="both"/>
        <w:rPr>
          <w:rFonts w:eastAsia="Times New Roman" w:cs="Times New Roman"/>
          <w:sz w:val="24"/>
          <w:szCs w:val="24"/>
          <w:lang w:val="en-US" w:eastAsia="uk-UA"/>
        </w:rPr>
      </w:pPr>
    </w:p>
    <w:p w14:paraId="2B5D8ED7" w14:textId="3F3DAB18" w:rsidR="0095193B" w:rsidRDefault="0095193B" w:rsidP="00720158">
      <w:pPr>
        <w:jc w:val="both"/>
        <w:rPr>
          <w:rFonts w:eastAsia="Times New Roman" w:cs="Times New Roman"/>
          <w:sz w:val="24"/>
          <w:szCs w:val="24"/>
          <w:lang w:val="uk-UA" w:eastAsia="uk-UA"/>
        </w:rPr>
      </w:pPr>
    </w:p>
    <w:p w14:paraId="3BD97B28" w14:textId="77777777" w:rsidR="0095193B" w:rsidRPr="008700F7" w:rsidRDefault="0095193B" w:rsidP="00720158">
      <w:pPr>
        <w:jc w:val="both"/>
        <w:rPr>
          <w:rFonts w:eastAsia="Times New Roman" w:cs="Times New Roman"/>
          <w:sz w:val="24"/>
          <w:szCs w:val="24"/>
          <w:lang w:val="uk-UA" w:eastAsia="uk-UA"/>
        </w:rPr>
      </w:pPr>
    </w:p>
    <w:p w14:paraId="12242F1F" w14:textId="11307209" w:rsidR="00720158" w:rsidRPr="00C14EAD" w:rsidRDefault="00720158" w:rsidP="00720158">
      <w:pPr>
        <w:jc w:val="both"/>
        <w:rPr>
          <w:rFonts w:eastAsia="Times New Roman" w:cs="Times New Roman"/>
          <w:sz w:val="24"/>
          <w:szCs w:val="24"/>
          <w:lang w:val="uk-UA" w:eastAsia="uk-UA"/>
        </w:rPr>
      </w:pPr>
    </w:p>
    <w:p w14:paraId="0A937879" w14:textId="56816C15" w:rsidR="00720158" w:rsidRPr="00C14EAD" w:rsidRDefault="00720158" w:rsidP="00720158">
      <w:pPr>
        <w:jc w:val="both"/>
        <w:rPr>
          <w:rFonts w:eastAsia="Times New Roman" w:cs="Times New Roman"/>
          <w:sz w:val="24"/>
          <w:szCs w:val="24"/>
          <w:lang w:val="uk-UA" w:eastAsia="uk-UA"/>
        </w:rPr>
      </w:pPr>
    </w:p>
    <w:p w14:paraId="3E1C4F53" w14:textId="5F1BF9FE" w:rsidR="00720158" w:rsidRPr="00C14EAD" w:rsidRDefault="00720158" w:rsidP="00720158">
      <w:pPr>
        <w:jc w:val="both"/>
        <w:rPr>
          <w:rFonts w:eastAsia="Times New Roman" w:cs="Times New Roman"/>
          <w:sz w:val="24"/>
          <w:szCs w:val="24"/>
          <w:lang w:val="uk-UA" w:eastAsia="uk-UA"/>
        </w:rPr>
      </w:pPr>
    </w:p>
    <w:p w14:paraId="4F52731E" w14:textId="58652962" w:rsidR="00720158" w:rsidRDefault="00720158" w:rsidP="00720158">
      <w:pPr>
        <w:jc w:val="both"/>
        <w:rPr>
          <w:rFonts w:eastAsia="Times New Roman" w:cs="Times New Roman"/>
          <w:b/>
          <w:bCs/>
          <w:sz w:val="24"/>
          <w:szCs w:val="24"/>
          <w:lang w:val="uk-UA" w:eastAsia="uk-UA"/>
        </w:rPr>
      </w:pPr>
      <w:r w:rsidRPr="008700F7">
        <w:rPr>
          <w:rFonts w:eastAsia="Times New Roman" w:cs="Times New Roman"/>
          <w:b/>
          <w:bCs/>
          <w:sz w:val="24"/>
          <w:szCs w:val="24"/>
          <w:lang w:val="uk-UA" w:eastAsia="uk-UA"/>
        </w:rPr>
        <w:t>Підписи учасників Кру</w:t>
      </w:r>
      <w:r w:rsidR="004A2312" w:rsidRPr="008700F7">
        <w:rPr>
          <w:rFonts w:eastAsia="Times New Roman" w:cs="Times New Roman"/>
          <w:b/>
          <w:bCs/>
          <w:sz w:val="24"/>
          <w:szCs w:val="24"/>
          <w:lang w:val="uk-UA" w:eastAsia="uk-UA"/>
        </w:rPr>
        <w:t>г</w:t>
      </w:r>
      <w:r w:rsidRPr="008700F7">
        <w:rPr>
          <w:rFonts w:eastAsia="Times New Roman" w:cs="Times New Roman"/>
          <w:b/>
          <w:bCs/>
          <w:sz w:val="24"/>
          <w:szCs w:val="24"/>
          <w:lang w:val="uk-UA" w:eastAsia="uk-UA"/>
        </w:rPr>
        <w:t>лого столу</w:t>
      </w:r>
      <w:r w:rsidR="00C14EAD" w:rsidRPr="008700F7">
        <w:rPr>
          <w:rFonts w:eastAsia="Times New Roman" w:cs="Times New Roman"/>
          <w:b/>
          <w:bCs/>
          <w:sz w:val="24"/>
          <w:szCs w:val="24"/>
          <w:lang w:val="uk-UA" w:eastAsia="uk-UA"/>
        </w:rPr>
        <w:t xml:space="preserve">: </w:t>
      </w:r>
    </w:p>
    <w:p w14:paraId="3BF173FC" w14:textId="38FB6D27" w:rsidR="00F642F6" w:rsidRDefault="00F642F6" w:rsidP="00720158">
      <w:pPr>
        <w:jc w:val="both"/>
        <w:rPr>
          <w:rFonts w:eastAsia="Times New Roman" w:cs="Times New Roman"/>
          <w:b/>
          <w:bCs/>
          <w:sz w:val="24"/>
          <w:szCs w:val="24"/>
          <w:lang w:val="uk-UA" w:eastAsia="uk-UA"/>
        </w:rPr>
      </w:pPr>
    </w:p>
    <w:p w14:paraId="20974C82" w14:textId="3EDC8715" w:rsidR="00F642F6" w:rsidRPr="00F642F6" w:rsidRDefault="00F642F6" w:rsidP="00720158">
      <w:pPr>
        <w:jc w:val="both"/>
        <w:rPr>
          <w:rFonts w:eastAsia="Times New Roman" w:cs="Times New Roman"/>
          <w:b/>
          <w:bCs/>
          <w:sz w:val="24"/>
          <w:szCs w:val="24"/>
          <w:lang w:val="en-US" w:eastAsia="uk-UA"/>
        </w:rPr>
      </w:pPr>
      <w:r>
        <w:rPr>
          <w:rFonts w:eastAsia="Times New Roman" w:cs="Times New Roman"/>
          <w:b/>
          <w:bCs/>
          <w:sz w:val="24"/>
          <w:szCs w:val="24"/>
          <w:lang w:val="en-US" w:eastAsia="uk-UA"/>
        </w:rPr>
        <w:t xml:space="preserve">Signatures of the Round table participants: </w:t>
      </w:r>
    </w:p>
    <w:p w14:paraId="0001E58E" w14:textId="77777777" w:rsidR="00C14EAD" w:rsidRPr="00F642F6" w:rsidRDefault="00C14EAD" w:rsidP="00720158">
      <w:pPr>
        <w:jc w:val="both"/>
        <w:rPr>
          <w:rFonts w:eastAsia="Times New Roman" w:cs="Times New Roman"/>
          <w:sz w:val="24"/>
          <w:szCs w:val="24"/>
          <w:lang w:val="en-US" w:eastAsia="uk-UA"/>
        </w:rPr>
      </w:pPr>
    </w:p>
    <w:sectPr w:rsidR="00C14EAD" w:rsidRPr="00F642F6" w:rsidSect="007670D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ACB"/>
    <w:multiLevelType w:val="hybridMultilevel"/>
    <w:tmpl w:val="1236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F0B6E"/>
    <w:multiLevelType w:val="hybridMultilevel"/>
    <w:tmpl w:val="50CAE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90633BA"/>
    <w:multiLevelType w:val="hybridMultilevel"/>
    <w:tmpl w:val="19064CAC"/>
    <w:lvl w:ilvl="0" w:tplc="8042D8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85"/>
    <w:rsid w:val="00036005"/>
    <w:rsid w:val="002439CA"/>
    <w:rsid w:val="00382185"/>
    <w:rsid w:val="003E508E"/>
    <w:rsid w:val="004A2312"/>
    <w:rsid w:val="00530475"/>
    <w:rsid w:val="005A6648"/>
    <w:rsid w:val="00720158"/>
    <w:rsid w:val="007670DB"/>
    <w:rsid w:val="008178EB"/>
    <w:rsid w:val="008700F7"/>
    <w:rsid w:val="008C205D"/>
    <w:rsid w:val="0095193B"/>
    <w:rsid w:val="009D2E88"/>
    <w:rsid w:val="00C14EAD"/>
    <w:rsid w:val="00C75556"/>
    <w:rsid w:val="00DE0C1C"/>
    <w:rsid w:val="00ED7949"/>
    <w:rsid w:val="00F642F6"/>
    <w:rsid w:val="00FD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7986"/>
  <w15:chartTrackingRefBased/>
  <w15:docId w15:val="{3FA183FD-77CC-4B20-A7A0-E3C94AFA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85"/>
    <w:pPr>
      <w:ind w:left="720"/>
      <w:contextualSpacing/>
    </w:pPr>
  </w:style>
  <w:style w:type="character" w:styleId="Hyperlink">
    <w:name w:val="Hyperlink"/>
    <w:basedOn w:val="DefaultParagraphFont"/>
    <w:uiPriority w:val="99"/>
    <w:semiHidden/>
    <w:unhideWhenUsed/>
    <w:rsid w:val="00C75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8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664">
          <w:marLeft w:val="0"/>
          <w:marRight w:val="0"/>
          <w:marTop w:val="0"/>
          <w:marBottom w:val="0"/>
          <w:divBdr>
            <w:top w:val="none" w:sz="0" w:space="0" w:color="auto"/>
            <w:left w:val="none" w:sz="0" w:space="0" w:color="auto"/>
            <w:bottom w:val="none" w:sz="0" w:space="0" w:color="auto"/>
            <w:right w:val="none" w:sz="0" w:space="0" w:color="auto"/>
          </w:divBdr>
        </w:div>
      </w:divsChild>
    </w:div>
    <w:div w:id="1776557031">
      <w:bodyDiv w:val="1"/>
      <w:marLeft w:val="0"/>
      <w:marRight w:val="0"/>
      <w:marTop w:val="0"/>
      <w:marBottom w:val="0"/>
      <w:divBdr>
        <w:top w:val="none" w:sz="0" w:space="0" w:color="auto"/>
        <w:left w:val="none" w:sz="0" w:space="0" w:color="auto"/>
        <w:bottom w:val="none" w:sz="0" w:space="0" w:color="auto"/>
        <w:right w:val="none" w:sz="0" w:space="0" w:color="auto"/>
      </w:divBdr>
    </w:div>
    <w:div w:id="20365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A0%D0%B5%D0%B7%D0%BE%D0%BB%D1%8E%D1%86%D1%96%D1%8F_%D0%93%D0%B5%D0%BD%D0%B5%D1%80%D0%B0%D0%BB%D1%8C%D0%BD%D0%BE%D1%97_%D0%90%D1%81%D0%B0%D0%BC%D0%B1%D0%BB%D0%B5%D1%97_%D0%9E%D0%9E%D0%9D_%D0%BF%D1%80%D0%BE_%D0%BF%D1%96%D0%B4%D1%82%D1%80%D0%B8%D0%BC%D0%BA%D1%83_%D1%82%D0%B5%D1%80%D0%B8%D1%82%D0%BE%D1%80%D1%96%D0%B0%D0%BB%D1%8C%D0%BD%D0%BE%D1%97_%D1%86%D1%96%D0%BB%D1%96%D1%81%D0%BD%D0%BE%D1%81%D1%82%D1%96_%D0%A3%D0%BA%D1%80%D0%B0%D1%97%D0%BD%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6494</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dc:creator>
  <cp:keywords/>
  <dc:description/>
  <cp:lastModifiedBy>Microsoft Office User</cp:lastModifiedBy>
  <cp:revision>2</cp:revision>
  <dcterms:created xsi:type="dcterms:W3CDTF">2024-03-04T08:21:00Z</dcterms:created>
  <dcterms:modified xsi:type="dcterms:W3CDTF">2024-03-04T08:21:00Z</dcterms:modified>
</cp:coreProperties>
</file>